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51" w:rsidRPr="00411FF3" w:rsidRDefault="00AC0451">
      <w:pPr>
        <w:jc w:val="both"/>
        <w:rPr>
          <w:rFonts w:ascii="標楷體" w:eastAsia="標楷體" w:hAnsi="標楷體"/>
          <w:b/>
          <w:bCs/>
        </w:rPr>
      </w:pPr>
    </w:p>
    <w:p w:rsidR="00AC0451" w:rsidRPr="00861BED" w:rsidRDefault="003D6EBF">
      <w:pPr>
        <w:ind w:left="57" w:right="57"/>
        <w:jc w:val="both"/>
        <w:rPr>
          <w:rFonts w:ascii="標楷體" w:eastAsia="標楷體" w:hAnsi="標楷體"/>
          <w:b/>
          <w:bCs/>
          <w:sz w:val="46"/>
          <w:szCs w:val="46"/>
        </w:rPr>
      </w:pPr>
      <w:r w:rsidRPr="00861BED">
        <w:rPr>
          <w:rFonts w:ascii="標楷體" w:eastAsia="標楷體" w:hAnsi="標楷體" w:hint="eastAsia"/>
          <w:b/>
          <w:bCs/>
          <w:sz w:val="46"/>
          <w:szCs w:val="46"/>
        </w:rPr>
        <w:t>南投鹿</w:t>
      </w:r>
      <w:r w:rsidR="009C550E" w:rsidRPr="00861BED">
        <w:rPr>
          <w:rFonts w:ascii="標楷體" w:eastAsia="標楷體" w:hAnsi="標楷體" w:hint="eastAsia"/>
          <w:b/>
          <w:bCs/>
          <w:sz w:val="46"/>
          <w:szCs w:val="46"/>
        </w:rPr>
        <w:t>谷</w:t>
      </w:r>
      <w:r w:rsidRPr="00861BED">
        <w:rPr>
          <w:rFonts w:ascii="標楷體" w:eastAsia="標楷體" w:hAnsi="標楷體" w:hint="eastAsia"/>
          <w:b/>
          <w:bCs/>
          <w:sz w:val="46"/>
          <w:szCs w:val="46"/>
        </w:rPr>
        <w:t>淨律學佛院第十</w:t>
      </w:r>
      <w:r w:rsidR="0014102F">
        <w:rPr>
          <w:rFonts w:ascii="標楷體" w:eastAsia="標楷體" w:hAnsi="標楷體" w:hint="eastAsia"/>
          <w:b/>
          <w:bCs/>
          <w:sz w:val="46"/>
          <w:szCs w:val="46"/>
        </w:rPr>
        <w:t>六</w:t>
      </w:r>
      <w:r w:rsidR="00AC0451" w:rsidRPr="00861BED">
        <w:rPr>
          <w:rFonts w:ascii="標楷體" w:eastAsia="標楷體" w:hAnsi="標楷體" w:hint="eastAsia"/>
          <w:b/>
          <w:bCs/>
          <w:sz w:val="46"/>
          <w:szCs w:val="46"/>
        </w:rPr>
        <w:t>屆初級部招生啟事</w:t>
      </w:r>
    </w:p>
    <w:p w:rsidR="00AC0451" w:rsidRPr="006D335D" w:rsidRDefault="00AC0451">
      <w:pPr>
        <w:jc w:val="both"/>
        <w:rPr>
          <w:rFonts w:ascii="標楷體" w:eastAsia="標楷體" w:hAnsi="標楷體"/>
          <w:b/>
          <w:bCs/>
          <w:sz w:val="44"/>
          <w:szCs w:val="44"/>
        </w:rPr>
      </w:pPr>
    </w:p>
    <w:p w:rsidR="00AC0451" w:rsidRPr="00CB6199" w:rsidRDefault="00577806" w:rsidP="00FA7CFC">
      <w:pPr>
        <w:spacing w:line="400" w:lineRule="exact"/>
        <w:ind w:left="2104" w:hanging="1945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壹、辦學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宗旨：</w:t>
      </w:r>
      <w:r w:rsidR="009733EF" w:rsidRPr="00CB6199">
        <w:rPr>
          <w:rFonts w:ascii="標楷體" w:eastAsia="標楷體" w:hAnsi="標楷體" w:hint="eastAsia"/>
          <w:b/>
          <w:bCs/>
          <w:sz w:val="28"/>
          <w:szCs w:val="28"/>
        </w:rPr>
        <w:t>本院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以如法和合的生活教育，奠定學生戒德的基礎；以行</w:t>
      </w:r>
      <w:r w:rsidR="006D335D" w:rsidRPr="00CB6199">
        <w:rPr>
          <w:rFonts w:ascii="標楷體" w:eastAsia="標楷體" w:hAnsi="標楷體" w:hint="eastAsia"/>
          <w:b/>
          <w:bCs/>
          <w:sz w:val="28"/>
          <w:szCs w:val="28"/>
        </w:rPr>
        <w:t>解並重的佛法教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育，培養學生定慧的內涵；以培育「持戒為本‧淨土為歸‧</w:t>
      </w:r>
      <w:r w:rsidR="00A0398F">
        <w:rPr>
          <w:rFonts w:ascii="標楷體" w:eastAsia="標楷體" w:hAnsi="標楷體" w:hint="eastAsia"/>
          <w:b/>
          <w:bCs/>
          <w:sz w:val="28"/>
          <w:szCs w:val="28"/>
        </w:rPr>
        <w:t>弘護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正法‧續佛慧命」之僧青年為教學宗旨。</w:t>
      </w:r>
    </w:p>
    <w:p w:rsidR="004E6A22" w:rsidRPr="00CB6199" w:rsidRDefault="004E6A22" w:rsidP="006D335D">
      <w:pPr>
        <w:ind w:left="1896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AC0451" w:rsidRPr="00CB6199" w:rsidRDefault="006D335D" w:rsidP="00FA7CFC">
      <w:pPr>
        <w:spacing w:line="400" w:lineRule="exact"/>
        <w:ind w:left="2115" w:hanging="1945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貳、特色：一、本院</w:t>
      </w:r>
      <w:r w:rsidR="00546DE5" w:rsidRPr="00CB6199">
        <w:rPr>
          <w:rFonts w:ascii="標楷體" w:eastAsia="標楷體" w:hAnsi="標楷體" w:hint="eastAsia"/>
          <w:b/>
          <w:bCs/>
          <w:sz w:val="28"/>
          <w:szCs w:val="28"/>
        </w:rPr>
        <w:t>位於鹿谷山林間，遠離塵囂憒鬧，</w:t>
      </w:r>
      <w:r w:rsidR="003C26A0" w:rsidRPr="00CB6199">
        <w:rPr>
          <w:rFonts w:ascii="標楷體" w:eastAsia="標楷體" w:hAnsi="標楷體" w:hint="eastAsia"/>
          <w:b/>
          <w:bCs/>
          <w:sz w:val="28"/>
          <w:szCs w:val="28"/>
        </w:rPr>
        <w:t>環境優雅舒適，</w:t>
      </w:r>
      <w:r w:rsidR="00546DE5" w:rsidRPr="00CB6199">
        <w:rPr>
          <w:rFonts w:ascii="標楷體" w:eastAsia="標楷體" w:hAnsi="標楷體" w:hint="eastAsia"/>
          <w:b/>
          <w:bCs/>
          <w:sz w:val="28"/>
          <w:szCs w:val="28"/>
        </w:rPr>
        <w:t>有助於行者調伏煩惱，修學聖道。</w:t>
      </w:r>
    </w:p>
    <w:p w:rsidR="00AA1BFC" w:rsidRPr="00CB6199" w:rsidRDefault="00AA1BFC" w:rsidP="00FA7CFC">
      <w:pPr>
        <w:spacing w:line="400" w:lineRule="exact"/>
        <w:ind w:left="2115" w:hanging="1945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 xml:space="preserve">         </w:t>
      </w:r>
      <w:r w:rsidR="003968CA" w:rsidRPr="00CB61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二、修學方法</w:t>
      </w:r>
      <w:r w:rsidR="00777DC4">
        <w:rPr>
          <w:rFonts w:ascii="標楷體" w:eastAsia="標楷體" w:hAnsi="標楷體" w:hint="eastAsia"/>
          <w:b/>
          <w:bCs/>
          <w:sz w:val="28"/>
          <w:szCs w:val="28"/>
        </w:rPr>
        <w:t>遵從古風，三學兼修、福慧並</w:t>
      </w:r>
      <w:r w:rsidR="003C26A0" w:rsidRPr="00CB6199">
        <w:rPr>
          <w:rFonts w:ascii="標楷體" w:eastAsia="標楷體" w:hAnsi="標楷體" w:hint="eastAsia"/>
          <w:b/>
          <w:bCs/>
          <w:sz w:val="28"/>
          <w:szCs w:val="28"/>
        </w:rPr>
        <w:t>重；並參考現代學校之教授方式。</w:t>
      </w:r>
    </w:p>
    <w:p w:rsidR="004E6A22" w:rsidRPr="00CB6199" w:rsidRDefault="004E6A22">
      <w:pPr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AC0451" w:rsidRPr="00CB6199" w:rsidRDefault="006D335D" w:rsidP="009733EF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参、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學制：一、正式生：修學</w:t>
      </w:r>
      <w:r w:rsidR="00F745BC" w:rsidRPr="00CB6199">
        <w:rPr>
          <w:rFonts w:ascii="標楷體" w:eastAsia="標楷體" w:hAnsi="標楷體" w:hint="eastAsia"/>
          <w:b/>
          <w:bCs/>
          <w:sz w:val="28"/>
          <w:szCs w:val="28"/>
        </w:rPr>
        <w:t>滿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三年，審核及格，頒發畢業證書。</w:t>
      </w:r>
    </w:p>
    <w:p w:rsidR="00AC0451" w:rsidRPr="00CB6199" w:rsidRDefault="00AC0451" w:rsidP="00CB6199">
      <w:pPr>
        <w:ind w:leftChars="53" w:left="2692" w:hangingChars="900" w:hanging="252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="009733EF" w:rsidRPr="00CB6199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二、選修生：修學</w:t>
      </w:r>
      <w:r w:rsidR="00F745BC" w:rsidRPr="00CB6199">
        <w:rPr>
          <w:rFonts w:ascii="標楷體" w:eastAsia="標楷體" w:hAnsi="標楷體" w:hint="eastAsia"/>
          <w:b/>
          <w:bCs/>
          <w:sz w:val="28"/>
          <w:szCs w:val="28"/>
        </w:rPr>
        <w:t>滿</w:t>
      </w:r>
      <w:r w:rsidR="003D6EBF" w:rsidRPr="00CB6199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年，審核及格，頒發結業證書。</w:t>
      </w:r>
    </w:p>
    <w:p w:rsidR="0014102F" w:rsidRDefault="00F745BC" w:rsidP="0014102F">
      <w:pPr>
        <w:ind w:leftChars="53" w:left="2692" w:hangingChars="900" w:hanging="252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期滿得入高級部就讀或任執事等。</w:t>
      </w:r>
    </w:p>
    <w:p w:rsidR="0014102F" w:rsidRDefault="0014102F" w:rsidP="0014102F">
      <w:pPr>
        <w:ind w:leftChars="53" w:left="2692" w:hangingChars="900" w:hanging="252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86305" w:rsidRPr="0014102F" w:rsidRDefault="00E86305" w:rsidP="0014102F">
      <w:pPr>
        <w:ind w:leftChars="53" w:left="2692" w:hangingChars="900" w:hanging="252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sz w:val="28"/>
          <w:szCs w:val="28"/>
        </w:rPr>
        <w:t>肆、</w:t>
      </w:r>
      <w:r w:rsidR="004E1841">
        <w:rPr>
          <w:rFonts w:ascii="標楷體" w:eastAsia="標楷體" w:hAnsi="標楷體" w:hint="eastAsia"/>
          <w:b/>
          <w:sz w:val="28"/>
          <w:szCs w:val="28"/>
        </w:rPr>
        <w:t>課程</w:t>
      </w:r>
      <w:r w:rsidR="0014102F">
        <w:rPr>
          <w:rFonts w:ascii="標楷體" w:eastAsia="標楷體" w:hAnsi="標楷體" w:hint="eastAsia"/>
          <w:b/>
          <w:sz w:val="28"/>
          <w:szCs w:val="28"/>
        </w:rPr>
        <w:t>：請查閱網址中的公告。</w:t>
      </w:r>
    </w:p>
    <w:p w:rsidR="00AC0451" w:rsidRPr="004E1841" w:rsidRDefault="00AC0451">
      <w:pPr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AC0451" w:rsidRPr="00CB6199" w:rsidRDefault="00301F68" w:rsidP="00CB6199">
      <w:pPr>
        <w:ind w:left="2116" w:hanging="194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伍、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報</w:t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名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資格：</w:t>
      </w:r>
      <w:r w:rsidR="00A91AEC" w:rsidRPr="00CB6199">
        <w:rPr>
          <w:rFonts w:ascii="標楷體" w:eastAsia="標楷體" w:hAnsi="標楷體" w:hint="eastAsia"/>
          <w:b/>
          <w:bCs/>
          <w:sz w:val="28"/>
          <w:szCs w:val="28"/>
        </w:rPr>
        <w:t>年滿二十歲，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深信三寶，思想純正，身心</w:t>
      </w:r>
      <w:r w:rsidR="00747955" w:rsidRPr="00CB6199">
        <w:rPr>
          <w:rFonts w:ascii="標楷體" w:eastAsia="標楷體" w:hAnsi="標楷體" w:hint="eastAsia"/>
          <w:b/>
          <w:bCs/>
          <w:sz w:val="28"/>
          <w:szCs w:val="28"/>
        </w:rPr>
        <w:t>健康之比丘</w:t>
      </w:r>
      <w:r w:rsidR="00A91AEC" w:rsidRPr="00CB619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66A0B" w:rsidRPr="00CB6199">
        <w:rPr>
          <w:rFonts w:ascii="標楷體" w:eastAsia="標楷體" w:hAnsi="標楷體" w:hint="eastAsia"/>
          <w:b/>
          <w:bCs/>
          <w:sz w:val="28"/>
          <w:szCs w:val="28"/>
        </w:rPr>
        <w:t>沙彌及男居士。</w:t>
      </w:r>
    </w:p>
    <w:p w:rsidR="001E6425" w:rsidRPr="00CB6199" w:rsidRDefault="001E6425" w:rsidP="00747955">
      <w:pPr>
        <w:ind w:left="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AC0451" w:rsidRPr="00CB6199" w:rsidRDefault="00301F68" w:rsidP="00503902">
      <w:pPr>
        <w:pStyle w:val="a8"/>
        <w:ind w:leftChars="53" w:left="2132" w:hangingChars="700" w:hanging="1962"/>
        <w:rPr>
          <w:rFonts w:ascii="標楷體" w:eastAsia="標楷體" w:hAnsi="標楷體"/>
          <w:sz w:val="28"/>
          <w:szCs w:val="28"/>
        </w:rPr>
      </w:pPr>
      <w:r w:rsidRPr="00CB6199">
        <w:rPr>
          <w:rFonts w:ascii="標楷體" w:eastAsia="標楷體" w:hAnsi="標楷體" w:hint="eastAsia"/>
          <w:bCs w:val="0"/>
          <w:sz w:val="28"/>
          <w:szCs w:val="28"/>
        </w:rPr>
        <w:t>陸、</w:t>
      </w:r>
      <w:r w:rsidR="00AC0451" w:rsidRPr="00CB6199">
        <w:rPr>
          <w:rFonts w:ascii="標楷體" w:eastAsia="標楷體" w:hAnsi="標楷體" w:hint="eastAsia"/>
          <w:sz w:val="28"/>
          <w:szCs w:val="28"/>
        </w:rPr>
        <w:t>報名方式：</w:t>
      </w:r>
      <w:r w:rsidR="0014102F">
        <w:rPr>
          <w:rFonts w:ascii="標楷體" w:eastAsia="標楷體" w:hAnsi="標楷體" w:hint="eastAsia"/>
          <w:sz w:val="28"/>
          <w:szCs w:val="28"/>
        </w:rPr>
        <w:t>採</w:t>
      </w:r>
      <w:r w:rsidR="00AC0451" w:rsidRPr="00CB6199">
        <w:rPr>
          <w:rFonts w:ascii="標楷體" w:eastAsia="標楷體" w:hAnsi="標楷體" w:hint="eastAsia"/>
          <w:sz w:val="28"/>
          <w:szCs w:val="28"/>
        </w:rPr>
        <w:t>通訊報名</w:t>
      </w:r>
      <w:r w:rsidR="0014102F">
        <w:rPr>
          <w:rFonts w:ascii="標楷體" w:eastAsia="標楷體" w:hAnsi="標楷體" w:hint="eastAsia"/>
          <w:sz w:val="28"/>
          <w:szCs w:val="28"/>
        </w:rPr>
        <w:t>，先填寫報名表，用信件或電子郵件寄出。再用</w:t>
      </w:r>
      <w:r w:rsidR="00D8002B">
        <w:rPr>
          <w:rFonts w:ascii="標楷體" w:eastAsia="標楷體" w:hAnsi="標楷體" w:hint="eastAsia"/>
          <w:sz w:val="28"/>
          <w:szCs w:val="28"/>
        </w:rPr>
        <w:t>電話</w:t>
      </w:r>
      <w:bookmarkStart w:id="0" w:name="_GoBack"/>
      <w:bookmarkEnd w:id="0"/>
      <w:r w:rsidR="0014102F">
        <w:rPr>
          <w:rFonts w:ascii="標楷體" w:eastAsia="標楷體" w:hAnsi="標楷體" w:hint="eastAsia"/>
          <w:sz w:val="28"/>
          <w:szCs w:val="28"/>
        </w:rPr>
        <w:t>確認連絡</w:t>
      </w:r>
      <w:r w:rsidR="0014102F" w:rsidRPr="00CB6199">
        <w:rPr>
          <w:rFonts w:ascii="標楷體" w:eastAsia="標楷體" w:hAnsi="標楷體" w:hint="eastAsia"/>
          <w:sz w:val="28"/>
          <w:szCs w:val="28"/>
        </w:rPr>
        <w:t>。</w:t>
      </w:r>
    </w:p>
    <w:p w:rsidR="00AC0451" w:rsidRPr="00CB6199" w:rsidRDefault="00AC0451">
      <w:pPr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2D1E05" w:rsidRPr="00CB6199" w:rsidRDefault="009733EF" w:rsidP="00CB6199">
      <w:pPr>
        <w:ind w:left="2078" w:hanging="1958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柒、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錄取通知：錄取學員，本院以</w:t>
      </w:r>
      <w:r w:rsidR="008966D8" w:rsidRPr="00CB6199">
        <w:rPr>
          <w:rFonts w:ascii="標楷體" w:eastAsia="標楷體" w:hAnsi="標楷體" w:hint="eastAsia"/>
          <w:b/>
          <w:bCs/>
          <w:sz w:val="28"/>
          <w:szCs w:val="28"/>
        </w:rPr>
        <w:t>電話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個別通知。在學期間，服裝及食宿本院負責，並補助零用金。</w:t>
      </w:r>
    </w:p>
    <w:p w:rsidR="00AC0451" w:rsidRPr="00CB6199" w:rsidRDefault="00AC0451" w:rsidP="002D1E05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ab/>
      </w:r>
    </w:p>
    <w:p w:rsidR="00AC0451" w:rsidRDefault="009733EF" w:rsidP="00CB6199">
      <w:pPr>
        <w:ind w:left="12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捌、</w:t>
      </w:r>
      <w:r w:rsidR="008966D8" w:rsidRPr="00CB6199">
        <w:rPr>
          <w:rFonts w:ascii="標楷體" w:eastAsia="標楷體" w:hAnsi="標楷體" w:hint="eastAsia"/>
          <w:b/>
          <w:bCs/>
          <w:sz w:val="28"/>
          <w:szCs w:val="28"/>
        </w:rPr>
        <w:t>本院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地址：</w:t>
      </w:r>
      <w:r w:rsidR="00777DC4" w:rsidRPr="00CB6199">
        <w:rPr>
          <w:rFonts w:ascii="標楷體" w:eastAsia="標楷體" w:hAnsi="標楷體" w:hint="eastAsia"/>
          <w:b/>
          <w:bCs/>
          <w:sz w:val="28"/>
          <w:szCs w:val="28"/>
        </w:rPr>
        <w:t>558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南投縣鹿谷鄉初鄉村中村巷27-2號</w:t>
      </w:r>
      <w:r w:rsidR="00CB6199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AC0451" w:rsidRPr="00CB6199">
        <w:rPr>
          <w:rFonts w:ascii="標楷體" w:eastAsia="標楷體" w:hAnsi="標楷體" w:hint="eastAsia"/>
          <w:b/>
          <w:bCs/>
          <w:sz w:val="28"/>
          <w:szCs w:val="28"/>
        </w:rPr>
        <w:t>淨律學佛院</w:t>
      </w:r>
    </w:p>
    <w:p w:rsidR="00CB6199" w:rsidRPr="00CB6199" w:rsidRDefault="00CB6199" w:rsidP="00CB6199">
      <w:pPr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AC0451" w:rsidRDefault="00AC0451" w:rsidP="00777DC4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B6199">
        <w:rPr>
          <w:rFonts w:ascii="標楷體" w:eastAsia="標楷體" w:hAnsi="標楷體" w:hint="eastAsia"/>
          <w:b/>
          <w:bCs/>
          <w:sz w:val="28"/>
          <w:szCs w:val="28"/>
        </w:rPr>
        <w:t>電話：︵Ｏ四九︶二七五五六五六。</w:t>
      </w:r>
      <w:r w:rsidR="0014102F">
        <w:rPr>
          <w:rFonts w:ascii="標楷體" w:eastAsia="標楷體" w:hAnsi="標楷體" w:hint="eastAsia"/>
          <w:b/>
          <w:bCs/>
          <w:sz w:val="28"/>
          <w:szCs w:val="28"/>
        </w:rPr>
        <w:t xml:space="preserve"> AM 07:30~08:10　　AM 12：00~12：30</w:t>
      </w:r>
    </w:p>
    <w:p w:rsidR="00CB6199" w:rsidRPr="00CB6199" w:rsidRDefault="00CB6199">
      <w:pPr>
        <w:ind w:firstLine="1304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4102F" w:rsidRPr="00463DD3" w:rsidRDefault="00AC0451" w:rsidP="00777DC4">
      <w:pPr>
        <w:jc w:val="both"/>
        <w:rPr>
          <w:rStyle w:val="a9"/>
          <w:color w:val="000000" w:themeColor="text1"/>
          <w:u w:val="none"/>
        </w:rPr>
      </w:pPr>
      <w:r w:rsidRPr="00463D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e-mail: </w:t>
      </w:r>
      <w:r w:rsidR="0014102F" w:rsidRPr="00463DD3">
        <w:rPr>
          <w:rStyle w:val="a9"/>
          <w:rFonts w:hint="eastAsia"/>
          <w:color w:val="000000" w:themeColor="text1"/>
          <w:u w:val="none"/>
        </w:rPr>
        <w:t>ssaa1228@gmail.com</w:t>
      </w:r>
    </w:p>
    <w:p w:rsidR="00AC0451" w:rsidRPr="00463DD3" w:rsidRDefault="0014102F" w:rsidP="00777DC4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63D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　　　</w:t>
      </w:r>
      <w:hyperlink r:id="rId7" w:history="1">
        <w:r w:rsidR="006E1F8E" w:rsidRPr="00463DD3">
          <w:rPr>
            <w:rStyle w:val="a9"/>
            <w:rFonts w:ascii="標楷體" w:eastAsia="標楷體" w:hAnsi="標楷體" w:hint="eastAsia"/>
            <w:bCs/>
            <w:color w:val="000000" w:themeColor="text1"/>
            <w:sz w:val="28"/>
            <w:szCs w:val="28"/>
            <w:u w:val="none"/>
          </w:rPr>
          <w:t>k000000.y000000@msa.hinet.net</w:t>
        </w:r>
      </w:hyperlink>
    </w:p>
    <w:p w:rsidR="00CB6199" w:rsidRPr="00CB6199" w:rsidRDefault="00CB6199" w:rsidP="00644A02">
      <w:pPr>
        <w:ind w:firstLine="1304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6E1F8E" w:rsidRPr="006D335D" w:rsidRDefault="009A1B83" w:rsidP="00503902">
      <w:pPr>
        <w:jc w:val="both"/>
        <w:rPr>
          <w:rFonts w:ascii="標楷體" w:eastAsia="標楷體" w:hAnsi="標楷體"/>
          <w:b/>
          <w:bCs/>
          <w:sz w:val="24"/>
          <w:szCs w:val="24"/>
        </w:rPr>
      </w:pPr>
      <w:r>
        <w:rPr>
          <w:rFonts w:ascii="標楷體" w:eastAsia="標楷體" w:hAnsi="標楷體"/>
          <w:b/>
          <w:bCs/>
          <w:noProof/>
          <w:sz w:val="24"/>
          <w:szCs w:val="24"/>
        </w:rPr>
        <w:pict>
          <v:rect id="_x0000_s1026" style="position:absolute;left:0;text-align:left;margin-left:-54.4pt;margin-top:408.7pt;width:91.2pt;height:27.05pt;rotation:90;z-index:251657728" fillcolor="#f2f2f2" strokeweight=".25pt">
            <v:fill color2="yellow"/>
            <v:shadow on="t" color="black" offset="3.75pt,2.5pt"/>
            <v:textbox style="layout-flow:vertical-ideographic" inset="1pt,1pt,1pt,1pt">
              <w:txbxContent>
                <w:p w:rsidR="00AC0451" w:rsidRPr="00AB4A92" w:rsidRDefault="00AC0451">
                  <w:pPr>
                    <w:ind w:left="113" w:right="113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AB4A92">
                    <w:rPr>
                      <w:rFonts w:ascii="標楷體" w:eastAsia="標楷體" w:hAnsi="標楷體" w:hint="eastAsia"/>
                      <w:b/>
                      <w:bCs/>
                    </w:rPr>
                    <w:t>教務處啟</w:t>
                  </w:r>
                </w:p>
              </w:txbxContent>
            </v:textbox>
          </v:rect>
        </w:pict>
      </w:r>
      <w:r w:rsidR="00CB6199" w:rsidRPr="00CB6199">
        <w:rPr>
          <w:rFonts w:ascii="標楷體" w:eastAsia="標楷體" w:hAnsi="標楷體" w:hint="eastAsia"/>
          <w:b/>
          <w:bCs/>
          <w:sz w:val="28"/>
          <w:szCs w:val="28"/>
        </w:rPr>
        <w:t>網址：</w:t>
      </w:r>
      <w:r w:rsidR="00914C1C">
        <w:rPr>
          <w:rFonts w:ascii="標楷體" w:eastAsia="標楷體" w:hAnsi="標楷體" w:hint="eastAsia"/>
          <w:b/>
          <w:bCs/>
          <w:sz w:val="28"/>
          <w:szCs w:val="28"/>
        </w:rPr>
        <w:t>www.cbpd.org.tw</w:t>
      </w:r>
      <w:r w:rsidR="00A95C5F" w:rsidRPr="006D335D">
        <w:rPr>
          <w:rFonts w:ascii="標楷體" w:eastAsia="標楷體" w:hAnsi="標楷體" w:hint="eastAsia"/>
          <w:b/>
          <w:bCs/>
          <w:sz w:val="24"/>
          <w:szCs w:val="24"/>
        </w:rPr>
        <w:t xml:space="preserve">  </w:t>
      </w:r>
    </w:p>
    <w:sectPr w:rsidR="006E1F8E" w:rsidRPr="006D335D" w:rsidSect="00503902">
      <w:pgSz w:w="16838" w:h="11906" w:orient="landscape" w:code="9"/>
      <w:pgMar w:top="1134" w:right="1418" w:bottom="1134" w:left="1418" w:header="851" w:footer="992" w:gutter="0"/>
      <w:cols w:space="425"/>
      <w:textDirection w:val="tbRl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DF" w:rsidRDefault="009F4EDF" w:rsidP="00767EB5">
      <w:pPr>
        <w:spacing w:line="240" w:lineRule="auto"/>
      </w:pPr>
      <w:r>
        <w:separator/>
      </w:r>
    </w:p>
  </w:endnote>
  <w:endnote w:type="continuationSeparator" w:id="1">
    <w:p w:rsidR="009F4EDF" w:rsidRDefault="009F4EDF" w:rsidP="0076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DF" w:rsidRDefault="009F4EDF" w:rsidP="00767EB5">
      <w:pPr>
        <w:spacing w:line="240" w:lineRule="auto"/>
      </w:pPr>
      <w:r>
        <w:separator/>
      </w:r>
    </w:p>
  </w:footnote>
  <w:footnote w:type="continuationSeparator" w:id="1">
    <w:p w:rsidR="009F4EDF" w:rsidRDefault="009F4EDF" w:rsidP="00767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1B3"/>
    <w:multiLevelType w:val="hybridMultilevel"/>
    <w:tmpl w:val="783AEAEE"/>
    <w:lvl w:ilvl="0" w:tplc="FFFFFFFF">
      <w:start w:val="1"/>
      <w:numFmt w:val="ideographLegalTraditional"/>
      <w:lvlText w:val="%1、"/>
      <w:lvlJc w:val="left"/>
      <w:pPr>
        <w:tabs>
          <w:tab w:val="num" w:pos="890"/>
        </w:tabs>
        <w:ind w:left="89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1">
    <w:nsid w:val="7F75745B"/>
    <w:multiLevelType w:val="hybridMultilevel"/>
    <w:tmpl w:val="3C32DC38"/>
    <w:lvl w:ilvl="0" w:tplc="E102B564">
      <w:start w:val="1"/>
      <w:numFmt w:val="ideographLegalTraditional"/>
      <w:lvlText w:val="%1、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B4A92"/>
    <w:rsid w:val="000B4BE3"/>
    <w:rsid w:val="000B5AA0"/>
    <w:rsid w:val="000D4764"/>
    <w:rsid w:val="00112E30"/>
    <w:rsid w:val="0014102F"/>
    <w:rsid w:val="00144160"/>
    <w:rsid w:val="00146557"/>
    <w:rsid w:val="001862C5"/>
    <w:rsid w:val="001C6DD8"/>
    <w:rsid w:val="001E6425"/>
    <w:rsid w:val="0020787B"/>
    <w:rsid w:val="00275E75"/>
    <w:rsid w:val="00293D44"/>
    <w:rsid w:val="002A35F0"/>
    <w:rsid w:val="002C1711"/>
    <w:rsid w:val="002D1E05"/>
    <w:rsid w:val="00301F68"/>
    <w:rsid w:val="003206F8"/>
    <w:rsid w:val="003968CA"/>
    <w:rsid w:val="003B517E"/>
    <w:rsid w:val="003C26A0"/>
    <w:rsid w:val="003D6EBF"/>
    <w:rsid w:val="00411441"/>
    <w:rsid w:val="00411FF3"/>
    <w:rsid w:val="00436E3F"/>
    <w:rsid w:val="00463DD3"/>
    <w:rsid w:val="00481E01"/>
    <w:rsid w:val="00487215"/>
    <w:rsid w:val="004E1841"/>
    <w:rsid w:val="004E6A22"/>
    <w:rsid w:val="00503902"/>
    <w:rsid w:val="00532A7F"/>
    <w:rsid w:val="00540EB7"/>
    <w:rsid w:val="005469C8"/>
    <w:rsid w:val="00546DE5"/>
    <w:rsid w:val="00577806"/>
    <w:rsid w:val="00585F4C"/>
    <w:rsid w:val="005979F9"/>
    <w:rsid w:val="005A58C7"/>
    <w:rsid w:val="005B28AB"/>
    <w:rsid w:val="005E1D2F"/>
    <w:rsid w:val="006031AC"/>
    <w:rsid w:val="00614E72"/>
    <w:rsid w:val="00644A02"/>
    <w:rsid w:val="00666A0B"/>
    <w:rsid w:val="006A3BDF"/>
    <w:rsid w:val="006D215C"/>
    <w:rsid w:val="006D335D"/>
    <w:rsid w:val="006E1F8E"/>
    <w:rsid w:val="00747955"/>
    <w:rsid w:val="00767EB5"/>
    <w:rsid w:val="007749B2"/>
    <w:rsid w:val="007770B8"/>
    <w:rsid w:val="00777DC4"/>
    <w:rsid w:val="007B5575"/>
    <w:rsid w:val="007C4F6B"/>
    <w:rsid w:val="007C5329"/>
    <w:rsid w:val="00852587"/>
    <w:rsid w:val="00856E1A"/>
    <w:rsid w:val="00861BED"/>
    <w:rsid w:val="008966D8"/>
    <w:rsid w:val="00914C1C"/>
    <w:rsid w:val="009733EF"/>
    <w:rsid w:val="009A1B83"/>
    <w:rsid w:val="009C550E"/>
    <w:rsid w:val="009E29A2"/>
    <w:rsid w:val="009F04F9"/>
    <w:rsid w:val="009F091B"/>
    <w:rsid w:val="009F4EDF"/>
    <w:rsid w:val="00A0398F"/>
    <w:rsid w:val="00A1618E"/>
    <w:rsid w:val="00A861A9"/>
    <w:rsid w:val="00A91AEC"/>
    <w:rsid w:val="00A95C5F"/>
    <w:rsid w:val="00AA1BFC"/>
    <w:rsid w:val="00AB4A92"/>
    <w:rsid w:val="00AC0451"/>
    <w:rsid w:val="00B91318"/>
    <w:rsid w:val="00B96473"/>
    <w:rsid w:val="00C21E91"/>
    <w:rsid w:val="00C66B87"/>
    <w:rsid w:val="00CB6199"/>
    <w:rsid w:val="00CC0BF9"/>
    <w:rsid w:val="00CC4F1F"/>
    <w:rsid w:val="00CD75FA"/>
    <w:rsid w:val="00D07420"/>
    <w:rsid w:val="00D417B2"/>
    <w:rsid w:val="00D778FB"/>
    <w:rsid w:val="00D8002B"/>
    <w:rsid w:val="00DF7BDF"/>
    <w:rsid w:val="00E72A2B"/>
    <w:rsid w:val="00E8489B"/>
    <w:rsid w:val="00E86305"/>
    <w:rsid w:val="00EA2074"/>
    <w:rsid w:val="00EC338A"/>
    <w:rsid w:val="00ED09B7"/>
    <w:rsid w:val="00EF0FB6"/>
    <w:rsid w:val="00F22DF7"/>
    <w:rsid w:val="00F23D85"/>
    <w:rsid w:val="00F745BC"/>
    <w:rsid w:val="00F856ED"/>
    <w:rsid w:val="00F940CD"/>
    <w:rsid w:val="00F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7"/>
    <w:pPr>
      <w:widowControl w:val="0"/>
      <w:adjustRightInd w:val="0"/>
      <w:spacing w:line="360" w:lineRule="atLeast"/>
      <w:ind w:left="170" w:right="170"/>
      <w:jc w:val="distribute"/>
      <w:textAlignment w:val="baseline"/>
    </w:pPr>
    <w:rPr>
      <w:rFonts w:eastAsia="華康隸書體W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rsid w:val="00540EB7"/>
    <w:pPr>
      <w:widowControl w:val="0"/>
      <w:adjustRightInd w:val="0"/>
      <w:spacing w:line="360" w:lineRule="atLeast"/>
      <w:ind w:left="284" w:right="284"/>
      <w:jc w:val="distribute"/>
      <w:textAlignment w:val="baseline"/>
    </w:pPr>
    <w:rPr>
      <w:rFonts w:eastAsia="華康粗圓體"/>
      <w:noProof/>
      <w:sz w:val="40"/>
    </w:rPr>
  </w:style>
  <w:style w:type="paragraph" w:customStyle="1" w:styleId="a4">
    <w:name w:val="次標"/>
    <w:rsid w:val="00540EB7"/>
    <w:pPr>
      <w:widowControl w:val="0"/>
      <w:adjustRightInd w:val="0"/>
      <w:spacing w:line="360" w:lineRule="atLeast"/>
      <w:ind w:left="170" w:right="170"/>
      <w:jc w:val="distribute"/>
      <w:textAlignment w:val="baseline"/>
    </w:pPr>
    <w:rPr>
      <w:rFonts w:ascii="華康粗圓體" w:eastAsia="華康粗圓體" w:hAnsi="Arial"/>
      <w:noProof/>
    </w:rPr>
  </w:style>
  <w:style w:type="paragraph" w:customStyle="1" w:styleId="a5">
    <w:name w:val="課程"/>
    <w:rsid w:val="00540EB7"/>
    <w:pPr>
      <w:widowControl w:val="0"/>
      <w:adjustRightInd w:val="0"/>
      <w:spacing w:line="700" w:lineRule="atLeast"/>
      <w:jc w:val="distribute"/>
      <w:textAlignment w:val="baseline"/>
    </w:pPr>
    <w:rPr>
      <w:rFonts w:eastAsia="華康隸書體"/>
      <w:noProof/>
      <w:sz w:val="32"/>
    </w:rPr>
  </w:style>
  <w:style w:type="paragraph" w:customStyle="1" w:styleId="a6">
    <w:name w:val="時間"/>
    <w:basedOn w:val="a"/>
    <w:rsid w:val="00540EB7"/>
    <w:pPr>
      <w:ind w:left="28" w:right="0" w:hanging="28"/>
    </w:pPr>
    <w:rPr>
      <w:sz w:val="20"/>
    </w:rPr>
  </w:style>
  <w:style w:type="paragraph" w:customStyle="1" w:styleId="a7">
    <w:name w:val="科判"/>
    <w:basedOn w:val="a"/>
    <w:rsid w:val="00540EB7"/>
    <w:pPr>
      <w:tabs>
        <w:tab w:val="left" w:pos="4228"/>
      </w:tabs>
      <w:jc w:val="both"/>
    </w:pPr>
    <w:rPr>
      <w:rFonts w:ascii="華康細圓體" w:eastAsia="華康細圓體"/>
      <w:b/>
      <w:sz w:val="48"/>
    </w:rPr>
  </w:style>
  <w:style w:type="paragraph" w:styleId="a8">
    <w:name w:val="Block Text"/>
    <w:basedOn w:val="a"/>
    <w:rsid w:val="00540EB7"/>
    <w:pPr>
      <w:ind w:leftChars="50" w:left="2562" w:hangingChars="750" w:hanging="2402"/>
      <w:jc w:val="both"/>
    </w:pPr>
    <w:rPr>
      <w:b/>
      <w:bCs/>
    </w:rPr>
  </w:style>
  <w:style w:type="character" w:styleId="a9">
    <w:name w:val="Hyperlink"/>
    <w:basedOn w:val="a0"/>
    <w:rsid w:val="006E1F8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67E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rsid w:val="00767EB5"/>
    <w:rPr>
      <w:rFonts w:eastAsia="華康隸書體W3"/>
    </w:rPr>
  </w:style>
  <w:style w:type="paragraph" w:styleId="ac">
    <w:name w:val="footer"/>
    <w:basedOn w:val="a"/>
    <w:link w:val="ad"/>
    <w:uiPriority w:val="99"/>
    <w:semiHidden/>
    <w:unhideWhenUsed/>
    <w:rsid w:val="00767E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semiHidden/>
    <w:rsid w:val="00767EB5"/>
    <w:rPr>
      <w:rFonts w:eastAsia="華康隸書體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000000.y000000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終南山淨律學佛院基礎招生啟事</dc:title>
  <dc:creator>淨律寺學佛院</dc:creator>
  <cp:lastModifiedBy>淨律寺</cp:lastModifiedBy>
  <cp:revision>3</cp:revision>
  <cp:lastPrinted>2008-09-04T00:02:00Z</cp:lastPrinted>
  <dcterms:created xsi:type="dcterms:W3CDTF">2017-03-28T01:20:00Z</dcterms:created>
  <dcterms:modified xsi:type="dcterms:W3CDTF">2017-03-28T04:15:00Z</dcterms:modified>
</cp:coreProperties>
</file>